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0" w:rsidRPr="00387290" w:rsidRDefault="00387290" w:rsidP="00387290">
      <w:pPr>
        <w:jc w:val="both"/>
        <w:rPr>
          <w:rFonts w:ascii="Arial" w:hAnsi="Arial" w:cs="Arial"/>
          <w:b/>
          <w:sz w:val="28"/>
        </w:rPr>
      </w:pPr>
      <w:r w:rsidRPr="00387290">
        <w:rPr>
          <w:rFonts w:ascii="Arial" w:hAnsi="Arial" w:cs="Arial"/>
          <w:b/>
          <w:sz w:val="28"/>
        </w:rPr>
        <w:t>SEJARAH SUKAN MALAYSIA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t> 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(SUKMA) </w:t>
      </w:r>
      <w:proofErr w:type="spellStart"/>
      <w:r w:rsidRPr="00387290">
        <w:rPr>
          <w:rFonts w:ascii="Arial" w:hAnsi="Arial" w:cs="Arial"/>
          <w:sz w:val="24"/>
        </w:rPr>
        <w:t>dipertandingkan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dwi-tahunan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merupakan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kejohanan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temasya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terbesar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berprestij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proofErr w:type="gramStart"/>
      <w:r w:rsidRPr="00387290">
        <w:rPr>
          <w:rFonts w:ascii="Arial" w:hAnsi="Arial" w:cs="Arial"/>
          <w:sz w:val="24"/>
        </w:rPr>
        <w:t>Kejohanan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diadakan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berselang-seli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SEA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tujuan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mencungkil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bakat-bakat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baru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berpotensi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tinggi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mewakili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negara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</w:p>
    <w:p w:rsid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terbit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cadangan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diketengahkan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oleh</w:t>
      </w:r>
      <w:proofErr w:type="spellEnd"/>
      <w:r w:rsidRPr="00387290">
        <w:rPr>
          <w:rFonts w:ascii="Arial" w:hAnsi="Arial" w:cs="Arial"/>
          <w:sz w:val="24"/>
        </w:rPr>
        <w:t xml:space="preserve"> YB.</w:t>
      </w:r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Saudara</w:t>
      </w:r>
      <w:proofErr w:type="spellEnd"/>
      <w:r w:rsidRPr="00387290">
        <w:rPr>
          <w:rFonts w:ascii="Arial" w:hAnsi="Arial" w:cs="Arial"/>
          <w:sz w:val="24"/>
        </w:rPr>
        <w:t xml:space="preserve"> Anwar Ibrahim, </w:t>
      </w:r>
      <w:proofErr w:type="spellStart"/>
      <w:r w:rsidRPr="00387290">
        <w:rPr>
          <w:rFonts w:ascii="Arial" w:hAnsi="Arial" w:cs="Arial"/>
          <w:sz w:val="24"/>
        </w:rPr>
        <w:t>Menteri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Kebudayaan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Belia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ketika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 xml:space="preserve"> 1983. 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mulanya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ia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hanya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melibatkan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tennis, ping pong, </w:t>
      </w:r>
      <w:proofErr w:type="spellStart"/>
      <w:r w:rsidRPr="00387290">
        <w:rPr>
          <w:rFonts w:ascii="Arial" w:hAnsi="Arial" w:cs="Arial"/>
          <w:sz w:val="24"/>
        </w:rPr>
        <w:t>lumba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basikal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olahraga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bola </w:t>
      </w:r>
      <w:proofErr w:type="spellStart"/>
      <w:r w:rsidRPr="00387290">
        <w:rPr>
          <w:rFonts w:ascii="Arial" w:hAnsi="Arial" w:cs="Arial"/>
          <w:sz w:val="24"/>
        </w:rPr>
        <w:t>tampar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tetapi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oleh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kerana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sambutan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menggalakkan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jenis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bilangan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ditambah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t>Konsep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adalah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membentuk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masyarakat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bersatu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kalangan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masyarakat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berbilang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kaum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sama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Semenanjung</w:t>
      </w:r>
      <w:proofErr w:type="spellEnd"/>
      <w:r w:rsidRPr="00387290">
        <w:rPr>
          <w:rFonts w:ascii="Arial" w:hAnsi="Arial" w:cs="Arial"/>
          <w:sz w:val="24"/>
        </w:rPr>
        <w:t xml:space="preserve"> Malaysia, Sabah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Sarawak. SUKMA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mengamalkan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konsep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pensyarikatan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mana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akan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melibatkan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pihak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kerajaan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badan-badan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Negara Malaysia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pihak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swasta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penajaannya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t>Penyertaannya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peringkat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awal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dibuka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peserta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berumur</w:t>
      </w:r>
      <w:proofErr w:type="spellEnd"/>
      <w:r w:rsidRPr="00387290">
        <w:rPr>
          <w:rFonts w:ascii="Arial" w:hAnsi="Arial" w:cs="Arial"/>
          <w:sz w:val="24"/>
        </w:rPr>
        <w:t xml:space="preserve"> 21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bawah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atlet-atlet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Program Jaya ’98 (</w:t>
      </w:r>
      <w:proofErr w:type="spellStart"/>
      <w:r w:rsidRPr="00387290">
        <w:rPr>
          <w:rFonts w:ascii="Arial" w:hAnsi="Arial" w:cs="Arial"/>
          <w:sz w:val="24"/>
        </w:rPr>
        <w:t>iaitu</w:t>
      </w:r>
      <w:proofErr w:type="spellEnd"/>
      <w:r w:rsidRPr="00387290">
        <w:rPr>
          <w:rFonts w:ascii="Arial" w:hAnsi="Arial" w:cs="Arial"/>
          <w:sz w:val="24"/>
        </w:rPr>
        <w:t xml:space="preserve"> program </w:t>
      </w:r>
      <w:proofErr w:type="spellStart"/>
      <w:r w:rsidRPr="00387290">
        <w:rPr>
          <w:rFonts w:ascii="Arial" w:hAnsi="Arial" w:cs="Arial"/>
          <w:sz w:val="24"/>
        </w:rPr>
        <w:t>penyediaan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Komanwel</w:t>
      </w:r>
      <w:proofErr w:type="spellEnd"/>
      <w:r w:rsidRPr="00387290">
        <w:rPr>
          <w:rFonts w:ascii="Arial" w:hAnsi="Arial" w:cs="Arial"/>
          <w:sz w:val="24"/>
        </w:rPr>
        <w:t xml:space="preserve"> 1998) </w:t>
      </w:r>
      <w:proofErr w:type="spellStart"/>
      <w:r w:rsidRPr="00387290">
        <w:rPr>
          <w:rFonts w:ascii="Arial" w:hAnsi="Arial" w:cs="Arial"/>
          <w:sz w:val="24"/>
        </w:rPr>
        <w:t>manakala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atlet-atlet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Program Jaya ’98 </w:t>
      </w:r>
      <w:proofErr w:type="spellStart"/>
      <w:r w:rsidRPr="00387290">
        <w:rPr>
          <w:rFonts w:ascii="Arial" w:hAnsi="Arial" w:cs="Arial"/>
          <w:sz w:val="24"/>
        </w:rPr>
        <w:t>tiada</w:t>
      </w:r>
      <w:proofErr w:type="spellEnd"/>
      <w:r w:rsidRPr="00387290">
        <w:rPr>
          <w:rFonts w:ascii="Arial" w:hAnsi="Arial" w:cs="Arial"/>
          <w:sz w:val="24"/>
        </w:rPr>
        <w:t xml:space="preserve"> had </w:t>
      </w:r>
      <w:proofErr w:type="spellStart"/>
      <w:r w:rsidRPr="00387290">
        <w:rPr>
          <w:rFonts w:ascii="Arial" w:hAnsi="Arial" w:cs="Arial"/>
          <w:sz w:val="24"/>
        </w:rPr>
        <w:t>umur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dikenakan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penyertaan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adalah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mengikut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Majlis-Majlis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Tentera</w:t>
      </w:r>
      <w:proofErr w:type="spellEnd"/>
      <w:r w:rsidRPr="00387290">
        <w:rPr>
          <w:rFonts w:ascii="Arial" w:hAnsi="Arial" w:cs="Arial"/>
          <w:sz w:val="24"/>
        </w:rPr>
        <w:t xml:space="preserve">, Polis, </w:t>
      </w:r>
      <w:proofErr w:type="spellStart"/>
      <w:r w:rsidRPr="00387290">
        <w:rPr>
          <w:rFonts w:ascii="Arial" w:hAnsi="Arial" w:cs="Arial"/>
          <w:sz w:val="24"/>
        </w:rPr>
        <w:t>Universiti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manakalan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Sekolah-Sekolah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adalah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sebagai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kontinjen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jemputan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kali </w:t>
      </w:r>
      <w:proofErr w:type="spellStart"/>
      <w:r w:rsidRPr="00387290">
        <w:rPr>
          <w:rFonts w:ascii="Arial" w:hAnsi="Arial" w:cs="Arial"/>
          <w:sz w:val="24"/>
        </w:rPr>
        <w:t>pertama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kedua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diadakan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sekitar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Lembah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Klang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mana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Negara Malaysia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pengelolanya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ketiga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seterusnya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ditawarkan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tuan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peringkat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tuan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ditentukan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bida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sebagaimana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temasya-temasya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antarabangsa</w:t>
      </w:r>
      <w:proofErr w:type="spellEnd"/>
      <w:r w:rsidRPr="00387290">
        <w:rPr>
          <w:rFonts w:ascii="Arial" w:hAnsi="Arial" w:cs="Arial"/>
          <w:sz w:val="24"/>
        </w:rPr>
        <w:t xml:space="preserve"> yang lain. </w:t>
      </w:r>
      <w:proofErr w:type="spellStart"/>
      <w:r w:rsidRPr="00387290">
        <w:rPr>
          <w:rFonts w:ascii="Arial" w:hAnsi="Arial" w:cs="Arial"/>
          <w:sz w:val="24"/>
        </w:rPr>
        <w:t>Selepas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kajian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dibuat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mengambilkira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kos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terpaksa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dibelanjakan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oleh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berkeinginan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proses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bida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meningkat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begitu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ketara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baru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dibuat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memberhentikan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proses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bida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digantikan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proses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penggiliran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mengikut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zon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lastRenderedPageBreak/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sudah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medium yang </w:t>
      </w:r>
      <w:proofErr w:type="spellStart"/>
      <w:r w:rsidRPr="00387290">
        <w:rPr>
          <w:rFonts w:ascii="Arial" w:hAnsi="Arial" w:cs="Arial"/>
          <w:sz w:val="24"/>
        </w:rPr>
        <w:t>penting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menaikkan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nama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arena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dewasa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ini.Kerajaan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bersedia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membelanjakan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peruntukan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besar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persiapan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kontinjen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penyertaannya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termasuk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pemberian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ganjaran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kemenangan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konteks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hari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t>Kos 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mengelolakan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temasya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kian</w:t>
      </w:r>
      <w:proofErr w:type="spellEnd"/>
      <w:r w:rsidRPr="00387290">
        <w:rPr>
          <w:rFonts w:ascii="Arial" w:hAnsi="Arial" w:cs="Arial"/>
          <w:sz w:val="24"/>
        </w:rPr>
        <w:t xml:space="preserve"> kali </w:t>
      </w:r>
      <w:proofErr w:type="spellStart"/>
      <w:r w:rsidRPr="00387290">
        <w:rPr>
          <w:rFonts w:ascii="Arial" w:hAnsi="Arial" w:cs="Arial"/>
          <w:sz w:val="24"/>
        </w:rPr>
        <w:t>kian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meningkat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begitu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besar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Pr="00387290">
        <w:rPr>
          <w:rFonts w:ascii="Arial" w:hAnsi="Arial" w:cs="Arial"/>
          <w:sz w:val="24"/>
        </w:rPr>
        <w:t>apa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ingin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penganjur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terbaik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kali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r w:rsidRPr="00387290">
        <w:rPr>
          <w:rFonts w:ascii="Arial" w:hAnsi="Arial" w:cs="Arial"/>
          <w:sz w:val="24"/>
        </w:rPr>
        <w:t>Kepentingan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tinggi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tersebut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mengenepikan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soal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kos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hanya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keutamaan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kedua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kali SUKMA </w:t>
      </w:r>
      <w:proofErr w:type="spellStart"/>
      <w:r w:rsidRPr="00387290">
        <w:rPr>
          <w:rFonts w:ascii="Arial" w:hAnsi="Arial" w:cs="Arial"/>
          <w:sz w:val="24"/>
        </w:rPr>
        <w:t>baru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akan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bermula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kali </w:t>
      </w:r>
      <w:proofErr w:type="spellStart"/>
      <w:r w:rsidRPr="00387290">
        <w:rPr>
          <w:rFonts w:ascii="Arial" w:hAnsi="Arial" w:cs="Arial"/>
          <w:sz w:val="24"/>
        </w:rPr>
        <w:t>itu</w:t>
      </w:r>
      <w:proofErr w:type="spellEnd"/>
      <w:r w:rsidRPr="00387290">
        <w:rPr>
          <w:rFonts w:ascii="Arial" w:hAnsi="Arial" w:cs="Arial"/>
          <w:sz w:val="24"/>
        </w:rPr>
        <w:t xml:space="preserve"> pula </w:t>
      </w:r>
      <w:proofErr w:type="spellStart"/>
      <w:r w:rsidRPr="00387290">
        <w:rPr>
          <w:rFonts w:ascii="Arial" w:hAnsi="Arial" w:cs="Arial"/>
          <w:sz w:val="24"/>
        </w:rPr>
        <w:t>resolusi-resolusi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peraturan-peraturan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baru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diimplimentasikan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memenuhi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keperluan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semasa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proofErr w:type="gramStart"/>
      <w:r w:rsidRPr="00387290">
        <w:rPr>
          <w:rFonts w:ascii="Arial" w:hAnsi="Arial" w:cs="Arial"/>
          <w:sz w:val="24"/>
        </w:rPr>
        <w:t>Sebahagiannya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perubahannya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tujuan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jangka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panjang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kebaikan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pembangunan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kekal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tetapi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lebih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kebaikan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pengurusan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pertandingan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disebabkan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kepentingan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tertentu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konsisten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  <w:proofErr w:type="spellStart"/>
      <w:proofErr w:type="gramStart"/>
      <w:r w:rsidRPr="00387290">
        <w:rPr>
          <w:rFonts w:ascii="Arial" w:hAnsi="Arial" w:cs="Arial"/>
          <w:sz w:val="24"/>
        </w:rPr>
        <w:t>Walaupun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begitu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Terengganu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penganjur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pertama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mengambil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kesempatan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situasi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menjadikan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penganjur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kejohanan</w:t>
      </w:r>
      <w:proofErr w:type="spellEnd"/>
      <w:r w:rsidRPr="00387290">
        <w:rPr>
          <w:rFonts w:ascii="Arial" w:hAnsi="Arial" w:cs="Arial"/>
          <w:sz w:val="24"/>
        </w:rPr>
        <w:t xml:space="preserve"> yang paling </w:t>
      </w:r>
      <w:proofErr w:type="spellStart"/>
      <w:r w:rsidRPr="00387290">
        <w:rPr>
          <w:rFonts w:ascii="Arial" w:hAnsi="Arial" w:cs="Arial"/>
          <w:sz w:val="24"/>
        </w:rPr>
        <w:t>berintegriti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proofErr w:type="gramStart"/>
      <w:r w:rsidRPr="00387290">
        <w:rPr>
          <w:rFonts w:ascii="Arial" w:hAnsi="Arial" w:cs="Arial"/>
          <w:sz w:val="24"/>
        </w:rPr>
        <w:t>Malah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dibuktikan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sepanjang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temasya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berjalan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Rayuan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Induk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Disiplin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perlu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dipanggil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bersidang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walau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sekalipun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menyelesaikan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sebarang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teknikal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r w:rsidRPr="00387290">
        <w:rPr>
          <w:rFonts w:ascii="Arial" w:hAnsi="Arial" w:cs="Arial"/>
          <w:sz w:val="24"/>
        </w:rPr>
        <w:t>Ketelusan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pengadilan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dibuktikan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contohnya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subjektif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Pencak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Silat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peserta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tewas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0.05 </w:t>
      </w:r>
      <w:proofErr w:type="spellStart"/>
      <w:r w:rsidRPr="00387290">
        <w:rPr>
          <w:rFonts w:ascii="Arial" w:hAnsi="Arial" w:cs="Arial"/>
          <w:sz w:val="24"/>
        </w:rPr>
        <w:t>mata</w:t>
      </w:r>
      <w:proofErr w:type="spellEnd"/>
      <w:r w:rsidRPr="00387290">
        <w:rPr>
          <w:rFonts w:ascii="Arial" w:hAnsi="Arial" w:cs="Arial"/>
          <w:sz w:val="24"/>
        </w:rPr>
        <w:t xml:space="preserve">, yang </w:t>
      </w:r>
      <w:proofErr w:type="spellStart"/>
      <w:r w:rsidRPr="00387290">
        <w:rPr>
          <w:rFonts w:ascii="Arial" w:hAnsi="Arial" w:cs="Arial"/>
          <w:sz w:val="24"/>
        </w:rPr>
        <w:t>kalau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kemenangan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peserta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inipun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timbul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isu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besar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namun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tetap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mendesak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merubah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mempengaruhi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tersebut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menerimanya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‘</w:t>
      </w:r>
      <w:proofErr w:type="spellStart"/>
      <w:r w:rsidRPr="00387290">
        <w:rPr>
          <w:rFonts w:ascii="Arial" w:hAnsi="Arial" w:cs="Arial"/>
          <w:sz w:val="24"/>
        </w:rPr>
        <w:t>gentelmen</w:t>
      </w:r>
      <w:proofErr w:type="spellEnd"/>
      <w:r w:rsidRPr="00387290">
        <w:rPr>
          <w:rFonts w:ascii="Arial" w:hAnsi="Arial" w:cs="Arial"/>
          <w:sz w:val="24"/>
        </w:rPr>
        <w:t>’. </w:t>
      </w:r>
      <w:proofErr w:type="spellStart"/>
      <w:r w:rsidRPr="00387290">
        <w:rPr>
          <w:rFonts w:ascii="Arial" w:hAnsi="Arial" w:cs="Arial"/>
          <w:sz w:val="24"/>
        </w:rPr>
        <w:t>Sebahagian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besar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kemenangan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tuan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rumah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datangnya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melalui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acara-acara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</w:t>
      </w:r>
      <w:proofErr w:type="spellEnd"/>
      <w:r w:rsidRPr="00387290">
        <w:rPr>
          <w:rFonts w:ascii="Arial" w:hAnsi="Arial" w:cs="Arial"/>
          <w:sz w:val="24"/>
        </w:rPr>
        <w:t xml:space="preserve"> ‘measurable sports’ yang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boleh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dipertikaikan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keputusannya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  <w:proofErr w:type="spellStart"/>
      <w:proofErr w:type="gram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pertandingan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venue </w:t>
      </w:r>
      <w:proofErr w:type="spellStart"/>
      <w:r w:rsidRPr="00387290">
        <w:rPr>
          <w:rFonts w:ascii="Arial" w:hAnsi="Arial" w:cs="Arial"/>
          <w:sz w:val="24"/>
        </w:rPr>
        <w:t>dapat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dilayari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internet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on-line’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diperolehi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‘hard copies’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premis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ditetapkan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cepat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memenuhi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sasaran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lebih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tiga</w:t>
      </w:r>
      <w:proofErr w:type="spellEnd"/>
      <w:r w:rsidRPr="00387290">
        <w:rPr>
          <w:rFonts w:ascii="Arial" w:hAnsi="Arial" w:cs="Arial"/>
          <w:sz w:val="24"/>
        </w:rPr>
        <w:t xml:space="preserve"> (3) </w:t>
      </w:r>
      <w:proofErr w:type="spellStart"/>
      <w:r w:rsidRPr="00387290">
        <w:rPr>
          <w:rFonts w:ascii="Arial" w:hAnsi="Arial" w:cs="Arial"/>
          <w:sz w:val="24"/>
        </w:rPr>
        <w:t>minit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selepas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tamat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satu-satu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perlawanan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proofErr w:type="gram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dikeluarkan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pertandingan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harian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penuh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hari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akhir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pertandingan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kontinjen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pengurus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pasukan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organisasi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persatuan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jabatan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berkaitan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mendapat</w:t>
      </w:r>
      <w:proofErr w:type="spellEnd"/>
      <w:r w:rsidRPr="00387290">
        <w:rPr>
          <w:rFonts w:ascii="Arial" w:hAnsi="Arial" w:cs="Arial"/>
          <w:sz w:val="24"/>
        </w:rPr>
        <w:t xml:space="preserve"> set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lengkap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termasuk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bentuk</w:t>
      </w:r>
      <w:proofErr w:type="spellEnd"/>
      <w:r w:rsidRPr="00387290">
        <w:rPr>
          <w:rFonts w:ascii="Arial" w:hAnsi="Arial" w:cs="Arial"/>
          <w:sz w:val="24"/>
        </w:rPr>
        <w:t xml:space="preserve"> CD </w:t>
      </w:r>
      <w:proofErr w:type="spellStart"/>
      <w:r w:rsidRPr="00387290">
        <w:rPr>
          <w:rFonts w:ascii="Arial" w:hAnsi="Arial" w:cs="Arial"/>
          <w:sz w:val="24"/>
        </w:rPr>
        <w:t>sebelum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masing-masing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berlepas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pulang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proofErr w:type="gramStart"/>
      <w:r w:rsidRPr="00387290">
        <w:rPr>
          <w:rFonts w:ascii="Arial" w:hAnsi="Arial" w:cs="Arial"/>
          <w:sz w:val="24"/>
        </w:rPr>
        <w:t>Perkara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merupakan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kekuatan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SUKMA kali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mendapat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pujian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lastRenderedPageBreak/>
        <w:t>pihak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termasuk</w:t>
      </w:r>
      <w:proofErr w:type="spellEnd"/>
      <w:r w:rsidRPr="00387290">
        <w:rPr>
          <w:rFonts w:ascii="Arial" w:hAnsi="Arial" w:cs="Arial"/>
          <w:sz w:val="24"/>
        </w:rPr>
        <w:t xml:space="preserve"> media.</w:t>
      </w:r>
      <w:proofErr w:type="gramEnd"/>
      <w:r w:rsidRPr="00387290">
        <w:rPr>
          <w:rFonts w:ascii="Arial" w:hAnsi="Arial" w:cs="Arial"/>
          <w:sz w:val="24"/>
        </w:rPr>
        <w:t> </w:t>
      </w:r>
      <w:proofErr w:type="spellStart"/>
      <w:r w:rsidRPr="00387290">
        <w:rPr>
          <w:rFonts w:ascii="Arial" w:hAnsi="Arial" w:cs="Arial"/>
          <w:sz w:val="24"/>
        </w:rPr>
        <w:t>Maklumat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laman</w:t>
      </w:r>
      <w:proofErr w:type="spellEnd"/>
      <w:r w:rsidRPr="00387290">
        <w:rPr>
          <w:rFonts w:ascii="Arial" w:hAnsi="Arial" w:cs="Arial"/>
          <w:sz w:val="24"/>
        </w:rPr>
        <w:t xml:space="preserve"> web </w:t>
      </w:r>
      <w:proofErr w:type="spellStart"/>
      <w:r w:rsidRPr="00387290">
        <w:rPr>
          <w:rFonts w:ascii="Arial" w:hAnsi="Arial" w:cs="Arial"/>
          <w:sz w:val="24"/>
        </w:rPr>
        <w:t>rasmi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lengkap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sehinggakan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pihak</w:t>
      </w:r>
      <w:proofErr w:type="spellEnd"/>
      <w:r w:rsidRPr="00387290">
        <w:rPr>
          <w:rFonts w:ascii="Arial" w:hAnsi="Arial" w:cs="Arial"/>
          <w:sz w:val="24"/>
        </w:rPr>
        <w:t xml:space="preserve"> media </w:t>
      </w:r>
      <w:proofErr w:type="spellStart"/>
      <w:r w:rsidRPr="00387290">
        <w:rPr>
          <w:rFonts w:ascii="Arial" w:hAnsi="Arial" w:cs="Arial"/>
          <w:sz w:val="24"/>
        </w:rPr>
        <w:t>serta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juruacara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tidak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perlu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meminta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maklumat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tambahan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seketariat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untuk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tujuan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bahan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liputan</w:t>
      </w:r>
      <w:proofErr w:type="spellEnd"/>
      <w:r w:rsidRPr="00387290">
        <w:rPr>
          <w:rFonts w:ascii="Arial" w:hAnsi="Arial" w:cs="Arial"/>
          <w:sz w:val="24"/>
        </w:rPr>
        <w:t xml:space="preserve"> mereka.Ini </w:t>
      </w:r>
      <w:proofErr w:type="spellStart"/>
      <w:r w:rsidRPr="00387290">
        <w:rPr>
          <w:rFonts w:ascii="Arial" w:hAnsi="Arial" w:cs="Arial"/>
          <w:sz w:val="24"/>
        </w:rPr>
        <w:t>pertama</w:t>
      </w:r>
      <w:proofErr w:type="spellEnd"/>
      <w:r w:rsidRPr="00387290">
        <w:rPr>
          <w:rFonts w:ascii="Arial" w:hAnsi="Arial" w:cs="Arial"/>
          <w:sz w:val="24"/>
        </w:rPr>
        <w:t xml:space="preserve"> kali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sejarah</w:t>
      </w:r>
      <w:proofErr w:type="spellEnd"/>
      <w:r w:rsidRPr="00387290">
        <w:rPr>
          <w:rFonts w:ascii="Arial" w:hAnsi="Arial" w:cs="Arial"/>
          <w:sz w:val="24"/>
        </w:rPr>
        <w:t xml:space="preserve"> SUKMA </w:t>
      </w:r>
      <w:proofErr w:type="spellStart"/>
      <w:r w:rsidRPr="00387290">
        <w:rPr>
          <w:rFonts w:ascii="Arial" w:hAnsi="Arial" w:cs="Arial"/>
          <w:sz w:val="24"/>
        </w:rPr>
        <w:t>semua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pegawai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terlibat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termasuk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pengurus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dapat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membawa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balik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lengkap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memungkinkan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mereka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membuat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penganalisaan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masing-masing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dengan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lebih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tepat.Sebelum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pengurus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membawa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balik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keputusan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atlet-atlet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mereka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bertanding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sahaja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t>Kalau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dilihat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kontek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pembangunan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jangka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panjang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masih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banyak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ruang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boleh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dipertingkatkan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lagi.Sokongan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kerajaan-kerajaan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mungkin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lebih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membantu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kecemerlangan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melalui</w:t>
      </w:r>
      <w:proofErr w:type="spellEnd"/>
      <w:r w:rsidRPr="00387290">
        <w:rPr>
          <w:rFonts w:ascii="Arial" w:hAnsi="Arial" w:cs="Arial"/>
          <w:sz w:val="24"/>
        </w:rPr>
        <w:t xml:space="preserve"> SUKMA </w:t>
      </w:r>
      <w:proofErr w:type="spellStart"/>
      <w:r w:rsidRPr="00387290">
        <w:rPr>
          <w:rFonts w:ascii="Arial" w:hAnsi="Arial" w:cs="Arial"/>
          <w:sz w:val="24"/>
        </w:rPr>
        <w:t>amnya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jika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bantuan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disalurkan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berterusan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sepanjang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dua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persiapan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bukan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secara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praktik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kebanyakan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membuat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persiapan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setahun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sebelum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kurang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peruntukan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kewangan</w:t>
      </w:r>
      <w:proofErr w:type="spellEnd"/>
      <w:r w:rsidRPr="00387290">
        <w:rPr>
          <w:rFonts w:ascii="Arial" w:hAnsi="Arial" w:cs="Arial"/>
          <w:sz w:val="24"/>
        </w:rPr>
        <w:t xml:space="preserve"> , </w:t>
      </w:r>
      <w:proofErr w:type="spellStart"/>
      <w:r w:rsidRPr="00387290">
        <w:rPr>
          <w:rFonts w:ascii="Arial" w:hAnsi="Arial" w:cs="Arial"/>
          <w:sz w:val="24"/>
        </w:rPr>
        <w:t>bantuan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hanya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dapat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disalurkan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enam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bulan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sebelum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lebih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teruk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itu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menyediakan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pasukan</w:t>
      </w:r>
      <w:proofErr w:type="spellEnd"/>
      <w:r w:rsidRPr="00387290">
        <w:rPr>
          <w:rFonts w:ascii="Arial" w:hAnsi="Arial" w:cs="Arial"/>
          <w:sz w:val="24"/>
        </w:rPr>
        <w:t xml:space="preserve"> SUKMS </w:t>
      </w:r>
      <w:proofErr w:type="spellStart"/>
      <w:r w:rsidRPr="00387290">
        <w:rPr>
          <w:rFonts w:ascii="Arial" w:hAnsi="Arial" w:cs="Arial"/>
          <w:sz w:val="24"/>
        </w:rPr>
        <w:t>mereka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tiga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bulen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sebelum</w:t>
      </w:r>
      <w:proofErr w:type="spellEnd"/>
      <w:r w:rsidRPr="00387290">
        <w:rPr>
          <w:rFonts w:ascii="Arial" w:hAnsi="Arial" w:cs="Arial"/>
          <w:sz w:val="24"/>
        </w:rPr>
        <w:t>. </w:t>
      </w:r>
      <w:proofErr w:type="spellStart"/>
      <w:proofErr w:type="gram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bermakna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tumpuan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persiapan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atlet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dalam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persiapan</w:t>
      </w:r>
      <w:proofErr w:type="spellEnd"/>
      <w:r w:rsidRPr="00387290">
        <w:rPr>
          <w:rFonts w:ascii="Arial" w:hAnsi="Arial" w:cs="Arial"/>
          <w:sz w:val="24"/>
        </w:rPr>
        <w:t xml:space="preserve"> SUKMA </w:t>
      </w:r>
      <w:proofErr w:type="spellStart"/>
      <w:r w:rsidRPr="00387290">
        <w:rPr>
          <w:rFonts w:ascii="Arial" w:hAnsi="Arial" w:cs="Arial"/>
          <w:sz w:val="24"/>
        </w:rPr>
        <w:t>masih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dikira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latihan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bermusim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latihan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jangka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panjang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berstruktur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</w:p>
    <w:p w:rsidR="00387290" w:rsidRPr="00387290" w:rsidRDefault="00387290" w:rsidP="00387290">
      <w:pPr>
        <w:jc w:val="both"/>
        <w:rPr>
          <w:rFonts w:ascii="Arial" w:hAnsi="Arial" w:cs="Arial"/>
          <w:b/>
          <w:sz w:val="24"/>
          <w:u w:val="single"/>
        </w:rPr>
      </w:pPr>
      <w:r w:rsidRPr="00387290">
        <w:rPr>
          <w:rFonts w:ascii="Arial" w:hAnsi="Arial" w:cs="Arial"/>
          <w:sz w:val="24"/>
        </w:rPr>
        <w:t> </w:t>
      </w:r>
    </w:p>
    <w:p w:rsidR="00387290" w:rsidRDefault="00387290" w:rsidP="00387290">
      <w:pPr>
        <w:jc w:val="both"/>
        <w:rPr>
          <w:rFonts w:ascii="Arial" w:hAnsi="Arial" w:cs="Arial"/>
          <w:b/>
          <w:sz w:val="24"/>
          <w:u w:val="single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b/>
          <w:sz w:val="24"/>
          <w:u w:val="single"/>
        </w:rPr>
      </w:pPr>
      <w:r w:rsidRPr="00387290">
        <w:rPr>
          <w:rFonts w:ascii="Arial" w:hAnsi="Arial" w:cs="Arial"/>
          <w:b/>
          <w:sz w:val="24"/>
          <w:u w:val="single"/>
        </w:rPr>
        <w:t> </w:t>
      </w:r>
      <w:proofErr w:type="spellStart"/>
      <w:r w:rsidRPr="00387290">
        <w:rPr>
          <w:rFonts w:ascii="Arial" w:hAnsi="Arial" w:cs="Arial"/>
          <w:b/>
          <w:sz w:val="24"/>
          <w:u w:val="single"/>
        </w:rPr>
        <w:t>Latarbelakang</w:t>
      </w:r>
      <w:proofErr w:type="spellEnd"/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gramStart"/>
      <w:r w:rsidRPr="00387290">
        <w:rPr>
          <w:rFonts w:ascii="Arial" w:hAnsi="Arial" w:cs="Arial"/>
          <w:sz w:val="24"/>
        </w:rPr>
        <w:t xml:space="preserve">Seminar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diadakan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27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28 September 2010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Hotel Pearl International.</w:t>
      </w:r>
      <w:proofErr w:type="gramEnd"/>
      <w:r w:rsidRPr="00387290">
        <w:rPr>
          <w:rFonts w:ascii="Arial" w:hAnsi="Arial" w:cs="Arial"/>
          <w:sz w:val="24"/>
        </w:rPr>
        <w:t xml:space="preserve"> Seminar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dihadiri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oleh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Pengarah-pengarah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Wakil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Olimpik</w:t>
      </w:r>
      <w:proofErr w:type="spellEnd"/>
      <w:r w:rsidRPr="00387290">
        <w:rPr>
          <w:rFonts w:ascii="Arial" w:hAnsi="Arial" w:cs="Arial"/>
          <w:sz w:val="24"/>
        </w:rPr>
        <w:t xml:space="preserve"> Malaysia, </w:t>
      </w:r>
      <w:proofErr w:type="spellStart"/>
      <w:r w:rsidRPr="00387290">
        <w:rPr>
          <w:rFonts w:ascii="Arial" w:hAnsi="Arial" w:cs="Arial"/>
          <w:sz w:val="24"/>
        </w:rPr>
        <w:t>Kementerian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Pelajaran</w:t>
      </w:r>
      <w:proofErr w:type="spellEnd"/>
      <w:r w:rsidRPr="00387290">
        <w:rPr>
          <w:rFonts w:ascii="Arial" w:hAnsi="Arial" w:cs="Arial"/>
          <w:sz w:val="24"/>
        </w:rPr>
        <w:t xml:space="preserve"> Malaysia, </w:t>
      </w:r>
      <w:proofErr w:type="spellStart"/>
      <w:r w:rsidRPr="00387290">
        <w:rPr>
          <w:rFonts w:ascii="Arial" w:hAnsi="Arial" w:cs="Arial"/>
          <w:sz w:val="24"/>
        </w:rPr>
        <w:t>Setiausaha</w:t>
      </w:r>
      <w:proofErr w:type="spellEnd"/>
      <w:r w:rsidRPr="00387290">
        <w:rPr>
          <w:rFonts w:ascii="Arial" w:hAnsi="Arial" w:cs="Arial"/>
          <w:sz w:val="24"/>
        </w:rPr>
        <w:t>/</w:t>
      </w:r>
      <w:proofErr w:type="spellStart"/>
      <w:r w:rsidRPr="00387290">
        <w:rPr>
          <w:rFonts w:ascii="Arial" w:hAnsi="Arial" w:cs="Arial"/>
          <w:sz w:val="24"/>
        </w:rPr>
        <w:t>Wakil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Persatuan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Kebangsaan</w:t>
      </w:r>
      <w:proofErr w:type="spellEnd"/>
      <w:r w:rsidRPr="00387290">
        <w:rPr>
          <w:rFonts w:ascii="Arial" w:hAnsi="Arial" w:cs="Arial"/>
          <w:sz w:val="24"/>
        </w:rPr>
        <w:t xml:space="preserve">, </w:t>
      </w:r>
      <w:proofErr w:type="spellStart"/>
      <w:r w:rsidRPr="00387290">
        <w:rPr>
          <w:rFonts w:ascii="Arial" w:hAnsi="Arial" w:cs="Arial"/>
          <w:sz w:val="24"/>
        </w:rPr>
        <w:t>Majlis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Universiti</w:t>
      </w:r>
      <w:proofErr w:type="spellEnd"/>
      <w:r w:rsidRPr="00387290">
        <w:rPr>
          <w:rFonts w:ascii="Arial" w:hAnsi="Arial" w:cs="Arial"/>
          <w:sz w:val="24"/>
        </w:rPr>
        <w:t xml:space="preserve"> Malaysia, Polis Di-Raja Malaysia (PDRM), </w:t>
      </w:r>
      <w:proofErr w:type="spellStart"/>
      <w:r w:rsidRPr="00387290">
        <w:rPr>
          <w:rFonts w:ascii="Arial" w:hAnsi="Arial" w:cs="Arial"/>
          <w:sz w:val="24"/>
        </w:rPr>
        <w:t>Angkatan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Tentera</w:t>
      </w:r>
      <w:proofErr w:type="spellEnd"/>
      <w:r w:rsidRPr="00387290">
        <w:rPr>
          <w:rFonts w:ascii="Arial" w:hAnsi="Arial" w:cs="Arial"/>
          <w:sz w:val="24"/>
        </w:rPr>
        <w:t xml:space="preserve"> Malaysia (ATM), </w:t>
      </w:r>
      <w:proofErr w:type="spellStart"/>
      <w:r w:rsidRPr="00387290">
        <w:rPr>
          <w:rFonts w:ascii="Arial" w:hAnsi="Arial" w:cs="Arial"/>
          <w:sz w:val="24"/>
        </w:rPr>
        <w:t>wakil-wakil</w:t>
      </w:r>
      <w:proofErr w:type="spellEnd"/>
      <w:r w:rsidRPr="00387290">
        <w:rPr>
          <w:rFonts w:ascii="Arial" w:hAnsi="Arial" w:cs="Arial"/>
          <w:sz w:val="24"/>
        </w:rPr>
        <w:t xml:space="preserve"> media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orang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perseorangan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bagi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mendapatkan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pandangan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berkenaan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perlaksanaan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  <w:proofErr w:type="spellStart"/>
      <w:proofErr w:type="gramStart"/>
      <w:r w:rsidRPr="00387290">
        <w:rPr>
          <w:rFonts w:ascii="Arial" w:hAnsi="Arial" w:cs="Arial"/>
          <w:sz w:val="24"/>
        </w:rPr>
        <w:t>Cadangan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dibentangkan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Mesyuarat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Tertinggi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8 April 2010 </w:t>
      </w:r>
      <w:proofErr w:type="spellStart"/>
      <w:r w:rsidRPr="00387290">
        <w:rPr>
          <w:rFonts w:ascii="Arial" w:hAnsi="Arial" w:cs="Arial"/>
          <w:sz w:val="24"/>
        </w:rPr>
        <w:t>dan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Mesyuarat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Kabinet</w:t>
      </w:r>
      <w:proofErr w:type="spellEnd"/>
      <w:r w:rsidRPr="00387290">
        <w:rPr>
          <w:rFonts w:ascii="Arial" w:hAnsi="Arial" w:cs="Arial"/>
          <w:sz w:val="24"/>
        </w:rPr>
        <w:t xml:space="preserve"> Pembangunan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27 Mei 2010.</w:t>
      </w:r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Kabinet</w:t>
      </w:r>
      <w:proofErr w:type="spellEnd"/>
      <w:r w:rsidRPr="00387290">
        <w:rPr>
          <w:rFonts w:ascii="Arial" w:hAnsi="Arial" w:cs="Arial"/>
          <w:sz w:val="24"/>
        </w:rPr>
        <w:t xml:space="preserve"> Pembangunan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bersetuju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</w:t>
      </w:r>
      <w:proofErr w:type="spellStart"/>
      <w:proofErr w:type="gramStart"/>
      <w:r w:rsidRPr="00387290">
        <w:rPr>
          <w:rFonts w:ascii="Arial" w:hAnsi="Arial" w:cs="Arial"/>
          <w:sz w:val="24"/>
        </w:rPr>
        <w:t>akan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diadakan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setiap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tahun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lastRenderedPageBreak/>
        <w:t>Jawatankuasa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Tertinggi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XIV, Kuala Lumpur 2011 kali </w:t>
      </w:r>
      <w:proofErr w:type="spellStart"/>
      <w:r w:rsidRPr="00387290">
        <w:rPr>
          <w:rFonts w:ascii="Arial" w:hAnsi="Arial" w:cs="Arial"/>
          <w:sz w:val="24"/>
        </w:rPr>
        <w:t>pertama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diadakan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10 </w:t>
      </w:r>
      <w:proofErr w:type="spellStart"/>
      <w:r w:rsidRPr="00387290">
        <w:rPr>
          <w:rFonts w:ascii="Arial" w:hAnsi="Arial" w:cs="Arial"/>
          <w:sz w:val="24"/>
        </w:rPr>
        <w:t>Januari</w:t>
      </w:r>
      <w:proofErr w:type="spellEnd"/>
      <w:r w:rsidRPr="00387290">
        <w:rPr>
          <w:rFonts w:ascii="Arial" w:hAnsi="Arial" w:cs="Arial"/>
          <w:sz w:val="24"/>
        </w:rPr>
        <w:t xml:space="preserve"> 2011 </w:t>
      </w:r>
      <w:proofErr w:type="spellStart"/>
      <w:r w:rsidRPr="00387290">
        <w:rPr>
          <w:rFonts w:ascii="Arial" w:hAnsi="Arial" w:cs="Arial"/>
          <w:sz w:val="24"/>
        </w:rPr>
        <w:t>telah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memutuskan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sebanyak</w:t>
      </w:r>
      <w:proofErr w:type="spellEnd"/>
      <w:r w:rsidRPr="00387290">
        <w:rPr>
          <w:rFonts w:ascii="Arial" w:hAnsi="Arial" w:cs="Arial"/>
          <w:sz w:val="24"/>
        </w:rPr>
        <w:t xml:space="preserve"> 20 </w:t>
      </w:r>
      <w:proofErr w:type="spellStart"/>
      <w:r w:rsidRPr="00387290">
        <w:rPr>
          <w:rFonts w:ascii="Arial" w:hAnsi="Arial" w:cs="Arial"/>
          <w:sz w:val="24"/>
        </w:rPr>
        <w:t>jenis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akan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dipertandingkan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temasya</w:t>
      </w:r>
      <w:proofErr w:type="spellEnd"/>
      <w:r w:rsidRPr="00387290">
        <w:rPr>
          <w:rFonts w:ascii="Arial" w:hAnsi="Arial" w:cs="Arial"/>
          <w:sz w:val="24"/>
        </w:rPr>
        <w:t xml:space="preserve"> kali 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>.</w:t>
      </w: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r w:rsidRPr="00387290">
        <w:rPr>
          <w:rFonts w:ascii="Arial" w:hAnsi="Arial" w:cs="Arial"/>
          <w:sz w:val="24"/>
        </w:rPr>
        <w:br/>
      </w:r>
    </w:p>
    <w:p w:rsidR="00387290" w:rsidRPr="00387290" w:rsidRDefault="00387290" w:rsidP="00387290">
      <w:pPr>
        <w:jc w:val="both"/>
        <w:rPr>
          <w:rFonts w:ascii="Arial" w:hAnsi="Arial" w:cs="Arial"/>
          <w:b/>
          <w:sz w:val="24"/>
          <w:u w:val="single"/>
        </w:rPr>
      </w:pPr>
      <w:proofErr w:type="spellStart"/>
      <w:r w:rsidRPr="00387290">
        <w:rPr>
          <w:rFonts w:ascii="Arial" w:hAnsi="Arial" w:cs="Arial"/>
          <w:b/>
          <w:sz w:val="24"/>
          <w:u w:val="single"/>
        </w:rPr>
        <w:t>Pengelolaan</w:t>
      </w:r>
      <w:proofErr w:type="spellEnd"/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387290">
        <w:rPr>
          <w:rFonts w:ascii="Arial" w:hAnsi="Arial" w:cs="Arial"/>
          <w:sz w:val="24"/>
        </w:rPr>
        <w:t>Tarikh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pengelolaan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XIV, Kuala Lumpur 2011 </w:t>
      </w:r>
      <w:proofErr w:type="spellStart"/>
      <w:r w:rsidRPr="00387290">
        <w:rPr>
          <w:rFonts w:ascii="Arial" w:hAnsi="Arial" w:cs="Arial"/>
          <w:sz w:val="24"/>
        </w:rPr>
        <w:t>adalah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 02 Jun </w:t>
      </w:r>
      <w:proofErr w:type="spellStart"/>
      <w:r w:rsidRPr="00387290">
        <w:rPr>
          <w:rFonts w:ascii="Arial" w:hAnsi="Arial" w:cs="Arial"/>
          <w:sz w:val="24"/>
        </w:rPr>
        <w:t>hingga</w:t>
      </w:r>
      <w:proofErr w:type="spellEnd"/>
      <w:r w:rsidRPr="00387290">
        <w:rPr>
          <w:rFonts w:ascii="Arial" w:hAnsi="Arial" w:cs="Arial"/>
          <w:sz w:val="24"/>
        </w:rPr>
        <w:t xml:space="preserve"> 12 Jun 2011.</w:t>
      </w:r>
      <w:proofErr w:type="gramEnd"/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 w:rsidRPr="00387290">
        <w:rPr>
          <w:rFonts w:ascii="Arial" w:hAnsi="Arial" w:cs="Arial"/>
          <w:sz w:val="24"/>
        </w:rPr>
        <w:t>Sebanyak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sembilan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belas</w:t>
      </w:r>
      <w:proofErr w:type="spellEnd"/>
      <w:r w:rsidRPr="00387290">
        <w:rPr>
          <w:rFonts w:ascii="Arial" w:hAnsi="Arial" w:cs="Arial"/>
          <w:sz w:val="24"/>
        </w:rPr>
        <w:t xml:space="preserve"> (19) </w:t>
      </w:r>
      <w:proofErr w:type="spellStart"/>
      <w:r w:rsidRPr="00387290">
        <w:rPr>
          <w:rFonts w:ascii="Arial" w:hAnsi="Arial" w:cs="Arial"/>
          <w:sz w:val="24"/>
        </w:rPr>
        <w:t>jenis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sahaja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87290">
        <w:rPr>
          <w:rFonts w:ascii="Arial" w:hAnsi="Arial" w:cs="Arial"/>
          <w:sz w:val="24"/>
        </w:rPr>
        <w:t>akan</w:t>
      </w:r>
      <w:proofErr w:type="spellEnd"/>
      <w:proofErr w:type="gram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dipertandingkan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</w:t>
      </w:r>
      <w:proofErr w:type="spellEnd"/>
      <w:r w:rsidRPr="00387290">
        <w:rPr>
          <w:rFonts w:ascii="Arial" w:hAnsi="Arial" w:cs="Arial"/>
          <w:sz w:val="24"/>
        </w:rPr>
        <w:t xml:space="preserve"> Malaysia XIV, Kuala Lumpur 2011. </w:t>
      </w:r>
      <w:proofErr w:type="spellStart"/>
      <w:proofErr w:type="gramStart"/>
      <w:r w:rsidRPr="00387290">
        <w:rPr>
          <w:rFonts w:ascii="Arial" w:hAnsi="Arial" w:cs="Arial"/>
          <w:sz w:val="24"/>
        </w:rPr>
        <w:t>Pengesahan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sukan-sukan</w:t>
      </w:r>
      <w:proofErr w:type="spellEnd"/>
      <w:r w:rsidRPr="00387290">
        <w:rPr>
          <w:rFonts w:ascii="Arial" w:hAnsi="Arial" w:cs="Arial"/>
          <w:sz w:val="24"/>
        </w:rPr>
        <w:t> </w:t>
      </w:r>
      <w:proofErr w:type="spellStart"/>
      <w:r w:rsidRPr="00387290">
        <w:rPr>
          <w:rFonts w:ascii="Arial" w:hAnsi="Arial" w:cs="Arial"/>
          <w:sz w:val="24"/>
        </w:rPr>
        <w:t>ini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juga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berdasarkan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maklumbalas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daripada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negeri-negeri</w:t>
      </w:r>
      <w:proofErr w:type="spellEnd"/>
      <w:r w:rsidRPr="00387290">
        <w:rPr>
          <w:rFonts w:ascii="Arial" w:hAnsi="Arial" w:cs="Arial"/>
          <w:sz w:val="24"/>
        </w:rPr>
        <w:t xml:space="preserve"> yang </w:t>
      </w:r>
      <w:proofErr w:type="spellStart"/>
      <w:r w:rsidRPr="00387290">
        <w:rPr>
          <w:rFonts w:ascii="Arial" w:hAnsi="Arial" w:cs="Arial"/>
          <w:sz w:val="24"/>
        </w:rPr>
        <w:t>berakhir</w:t>
      </w:r>
      <w:proofErr w:type="spellEnd"/>
      <w:r w:rsidRPr="00387290">
        <w:rPr>
          <w:rFonts w:ascii="Arial" w:hAnsi="Arial" w:cs="Arial"/>
          <w:sz w:val="24"/>
        </w:rPr>
        <w:t xml:space="preserve"> </w:t>
      </w:r>
      <w:proofErr w:type="spellStart"/>
      <w:r w:rsidRPr="00387290">
        <w:rPr>
          <w:rFonts w:ascii="Arial" w:hAnsi="Arial" w:cs="Arial"/>
          <w:sz w:val="24"/>
        </w:rPr>
        <w:t>pada</w:t>
      </w:r>
      <w:proofErr w:type="spellEnd"/>
      <w:r w:rsidRPr="00387290">
        <w:rPr>
          <w:rFonts w:ascii="Arial" w:hAnsi="Arial" w:cs="Arial"/>
          <w:sz w:val="24"/>
        </w:rPr>
        <w:t xml:space="preserve"> 15 Mac 2011yang </w:t>
      </w:r>
      <w:proofErr w:type="spellStart"/>
      <w:r w:rsidRPr="00387290">
        <w:rPr>
          <w:rFonts w:ascii="Arial" w:hAnsi="Arial" w:cs="Arial"/>
          <w:sz w:val="24"/>
        </w:rPr>
        <w:t>lalu</w:t>
      </w:r>
      <w:proofErr w:type="spellEnd"/>
      <w:r w:rsidRPr="00387290">
        <w:rPr>
          <w:rFonts w:ascii="Arial" w:hAnsi="Arial" w:cs="Arial"/>
          <w:sz w:val="24"/>
        </w:rPr>
        <w:t>.</w:t>
      </w:r>
      <w:proofErr w:type="gramEnd"/>
    </w:p>
    <w:p w:rsidR="00B30BA3" w:rsidRDefault="00B30BA3" w:rsidP="00387290">
      <w:pPr>
        <w:jc w:val="both"/>
        <w:rPr>
          <w:rFonts w:ascii="Arial" w:hAnsi="Arial" w:cs="Arial"/>
          <w:sz w:val="24"/>
        </w:rPr>
      </w:pPr>
    </w:p>
    <w:p w:rsidR="00387290" w:rsidRPr="00387290" w:rsidRDefault="00387290" w:rsidP="00387290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: </w:t>
      </w:r>
      <w:hyperlink r:id="rId4" w:history="1">
        <w:r>
          <w:rPr>
            <w:rStyle w:val="Hyperlink"/>
          </w:rPr>
          <w:t>http://sukanmalaysia.nsc.gov.my/index.php?option=com_content&amp;view=article&amp;id=75&amp;Itemid=70</w:t>
        </w:r>
      </w:hyperlink>
    </w:p>
    <w:sectPr w:rsidR="00387290" w:rsidRPr="00387290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7290"/>
    <w:rsid w:val="00387290"/>
    <w:rsid w:val="00462E7B"/>
    <w:rsid w:val="00B30BA3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paragraph" w:styleId="Heading1">
    <w:name w:val="heading 1"/>
    <w:basedOn w:val="Normal"/>
    <w:link w:val="Heading1Char"/>
    <w:uiPriority w:val="9"/>
    <w:qFormat/>
    <w:rsid w:val="0038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290"/>
    <w:rPr>
      <w:rFonts w:ascii="Times New Roman" w:eastAsia="Times New Roman" w:hAnsi="Times New Roman" w:cs="Times New Roman"/>
      <w:b/>
      <w:bCs/>
      <w:kern w:val="36"/>
      <w:sz w:val="48"/>
      <w:szCs w:val="48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3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387290"/>
  </w:style>
  <w:style w:type="character" w:styleId="Strong">
    <w:name w:val="Strong"/>
    <w:basedOn w:val="DefaultParagraphFont"/>
    <w:uiPriority w:val="22"/>
    <w:qFormat/>
    <w:rsid w:val="003872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36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kanmalaysia.nsc.gov.my/index.php?option=com_content&amp;view=article&amp;id=75&amp;Itemid=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2012-02-02T01:14:00Z</dcterms:created>
  <dcterms:modified xsi:type="dcterms:W3CDTF">2012-02-02T01:20:00Z</dcterms:modified>
</cp:coreProperties>
</file>